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EF1D51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A6555F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69085C">
        <w:rPr>
          <w:b/>
          <w:caps/>
          <w:sz w:val="24"/>
          <w:szCs w:val="24"/>
        </w:rPr>
        <w:t>10</w:t>
      </w:r>
      <w:r w:rsidR="00EF1D5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6555F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EF1D51">
        <w:rPr>
          <w:b/>
          <w:sz w:val="24"/>
          <w:szCs w:val="24"/>
        </w:rPr>
        <w:t xml:space="preserve"> </w:t>
      </w:r>
      <w:r w:rsidR="0069085C">
        <w:rPr>
          <w:b/>
          <w:sz w:val="24"/>
          <w:szCs w:val="24"/>
        </w:rPr>
        <w:t>01-08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EF1D5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044E5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6555F">
        <w:rPr>
          <w:sz w:val="24"/>
          <w:szCs w:val="24"/>
        </w:rPr>
        <w:t>в отсутствие</w:t>
      </w:r>
      <w:r w:rsidR="00EF1D51">
        <w:rPr>
          <w:sz w:val="24"/>
          <w:szCs w:val="24"/>
        </w:rPr>
        <w:t xml:space="preserve"> </w:t>
      </w:r>
      <w:r w:rsidR="00E504F2">
        <w:rPr>
          <w:sz w:val="24"/>
          <w:szCs w:val="24"/>
        </w:rPr>
        <w:t xml:space="preserve">адвоката,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EF1D51">
        <w:rPr>
          <w:sz w:val="24"/>
          <w:szCs w:val="24"/>
        </w:rPr>
        <w:t xml:space="preserve"> </w:t>
      </w:r>
      <w:r w:rsidR="0069085C">
        <w:rPr>
          <w:sz w:val="24"/>
          <w:szCs w:val="24"/>
        </w:rPr>
        <w:t>01-08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69085C" w:rsidP="000D36E9">
      <w:pPr>
        <w:ind w:firstLine="709"/>
        <w:jc w:val="both"/>
        <w:rPr>
          <w:sz w:val="24"/>
          <w:szCs w:val="24"/>
        </w:rPr>
      </w:pPr>
      <w:r w:rsidRPr="0069085C">
        <w:rPr>
          <w:sz w:val="24"/>
          <w:szCs w:val="24"/>
        </w:rPr>
        <w:t xml:space="preserve">07.07.2021г. в Адвокатскую палату Московской области поступило представление первого вице-президента АПМО </w:t>
      </w:r>
      <w:proofErr w:type="spellStart"/>
      <w:r w:rsidRPr="0069085C">
        <w:rPr>
          <w:sz w:val="24"/>
          <w:szCs w:val="24"/>
        </w:rPr>
        <w:t>Толчеева</w:t>
      </w:r>
      <w:proofErr w:type="spellEnd"/>
      <w:r w:rsidRPr="0069085C">
        <w:rPr>
          <w:sz w:val="24"/>
          <w:szCs w:val="24"/>
        </w:rPr>
        <w:t xml:space="preserve"> М.</w:t>
      </w:r>
      <w:r w:rsidR="00044E50">
        <w:rPr>
          <w:sz w:val="24"/>
          <w:szCs w:val="24"/>
        </w:rPr>
        <w:t>Н. в отношении адвоката К.А.А.</w:t>
      </w:r>
      <w:r w:rsidRPr="0069085C">
        <w:rPr>
          <w:sz w:val="24"/>
          <w:szCs w:val="24"/>
        </w:rPr>
        <w:t xml:space="preserve">, имеющего регистрационный номер </w:t>
      </w:r>
      <w:r w:rsidR="00044E50">
        <w:rPr>
          <w:sz w:val="24"/>
          <w:szCs w:val="24"/>
        </w:rPr>
        <w:t>…..</w:t>
      </w:r>
      <w:r w:rsidRPr="0069085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4E5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EF1D51" w:rsidP="006908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6555F" w:rsidRPr="00A6555F">
        <w:rPr>
          <w:sz w:val="24"/>
          <w:szCs w:val="24"/>
        </w:rPr>
        <w:t xml:space="preserve">Как указывается в представлении, </w:t>
      </w:r>
      <w:r w:rsidR="0069085C" w:rsidRPr="0069085C">
        <w:rPr>
          <w:sz w:val="24"/>
          <w:szCs w:val="24"/>
        </w:rPr>
        <w:t>28.06.2021 г. в АПМО поступила жалоба Ц</w:t>
      </w:r>
      <w:r w:rsidR="00044E50">
        <w:rPr>
          <w:sz w:val="24"/>
          <w:szCs w:val="24"/>
        </w:rPr>
        <w:t>.</w:t>
      </w:r>
      <w:r w:rsidR="0069085C" w:rsidRPr="0069085C">
        <w:rPr>
          <w:sz w:val="24"/>
          <w:szCs w:val="24"/>
        </w:rPr>
        <w:t>Ю.В., которая сообщает, что в отношении неё третий год ведётся уголовное преследование, в настоящее время уголовное дело находится в производстве Ц</w:t>
      </w:r>
      <w:r w:rsidR="00044E50">
        <w:rPr>
          <w:sz w:val="24"/>
          <w:szCs w:val="24"/>
        </w:rPr>
        <w:t>.</w:t>
      </w:r>
      <w:r w:rsidR="0069085C" w:rsidRPr="0069085C">
        <w:rPr>
          <w:sz w:val="24"/>
          <w:szCs w:val="24"/>
        </w:rPr>
        <w:t xml:space="preserve"> районного суда г.</w:t>
      </w:r>
      <w:r w:rsidR="00044E50">
        <w:rPr>
          <w:sz w:val="24"/>
          <w:szCs w:val="24"/>
        </w:rPr>
        <w:t>К</w:t>
      </w:r>
      <w:r w:rsidR="0069085C" w:rsidRPr="0069085C">
        <w:rPr>
          <w:sz w:val="24"/>
          <w:szCs w:val="24"/>
        </w:rPr>
        <w:t>. Постановлением от 12.01.2020 г. следователем была назначена экспертиза, производство которой поручено Научно-исследовательского учреждения «</w:t>
      </w:r>
      <w:r w:rsidR="00044E50">
        <w:rPr>
          <w:sz w:val="24"/>
          <w:szCs w:val="24"/>
        </w:rPr>
        <w:t>…..</w:t>
      </w:r>
      <w:r w:rsidR="0069085C" w:rsidRPr="0069085C">
        <w:rPr>
          <w:sz w:val="24"/>
          <w:szCs w:val="24"/>
        </w:rPr>
        <w:t>». Единственным учредителем и директором данного центра является К</w:t>
      </w:r>
      <w:r w:rsidR="00044E50">
        <w:rPr>
          <w:sz w:val="24"/>
          <w:szCs w:val="24"/>
        </w:rPr>
        <w:t>.</w:t>
      </w:r>
      <w:r w:rsidR="0069085C" w:rsidRPr="0069085C">
        <w:rPr>
          <w:sz w:val="24"/>
          <w:szCs w:val="24"/>
        </w:rPr>
        <w:t>А.А. Накануне судебного разбирательства, 05.05.2021 г., на сайте компании Р</w:t>
      </w:r>
      <w:r w:rsidR="00044E50">
        <w:rPr>
          <w:sz w:val="24"/>
          <w:szCs w:val="24"/>
        </w:rPr>
        <w:t>.</w:t>
      </w:r>
      <w:r w:rsidR="0069085C" w:rsidRPr="0069085C">
        <w:rPr>
          <w:sz w:val="24"/>
          <w:szCs w:val="24"/>
        </w:rPr>
        <w:t xml:space="preserve"> появилось интервью К</w:t>
      </w:r>
      <w:r w:rsidR="00044E50">
        <w:rPr>
          <w:sz w:val="24"/>
          <w:szCs w:val="24"/>
        </w:rPr>
        <w:t>.</w:t>
      </w:r>
      <w:r w:rsidR="0069085C" w:rsidRPr="0069085C">
        <w:rPr>
          <w:sz w:val="24"/>
          <w:szCs w:val="24"/>
        </w:rPr>
        <w:t>А.А. «Эксперт оценил опасность рисунков ЛГБТ-активистки Ц</w:t>
      </w:r>
      <w:r w:rsidR="00044E50">
        <w:rPr>
          <w:sz w:val="24"/>
          <w:szCs w:val="24"/>
        </w:rPr>
        <w:t>.</w:t>
      </w:r>
      <w:r w:rsidR="0069085C" w:rsidRPr="0069085C">
        <w:rPr>
          <w:sz w:val="24"/>
          <w:szCs w:val="24"/>
        </w:rPr>
        <w:t xml:space="preserve"> для детей», которое также транслировалось на прямом эфире компании Р. В Интервью К</w:t>
      </w:r>
      <w:r w:rsidR="00044E50">
        <w:rPr>
          <w:sz w:val="24"/>
          <w:szCs w:val="24"/>
        </w:rPr>
        <w:t>.</w:t>
      </w:r>
      <w:r w:rsidR="0069085C" w:rsidRPr="0069085C">
        <w:rPr>
          <w:sz w:val="24"/>
          <w:szCs w:val="24"/>
        </w:rPr>
        <w:t>А.А. утверждал, что «рисунки обладают тем же действиями, что и действия лиц, которые занимаются растлением подростков, т.е. педофилов»</w:t>
      </w:r>
      <w:r w:rsidR="006A29BA" w:rsidRPr="006A29BA">
        <w:rPr>
          <w:sz w:val="24"/>
          <w:szCs w:val="24"/>
        </w:rPr>
        <w:t>.</w:t>
      </w:r>
    </w:p>
    <w:p w:rsidR="00654B23" w:rsidRDefault="0069085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122666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FA224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122666">
        <w:rPr>
          <w:sz w:val="24"/>
          <w:szCs w:val="24"/>
        </w:rPr>
        <w:t xml:space="preserve"> </w:t>
      </w:r>
      <w:r>
        <w:rPr>
          <w:sz w:val="24"/>
          <w:szCs w:val="24"/>
        </w:rPr>
        <w:t>2852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A6555F">
        <w:rPr>
          <w:sz w:val="24"/>
          <w:szCs w:val="24"/>
        </w:rPr>
        <w:t>представления</w:t>
      </w:r>
      <w:r w:rsidR="00C131A9">
        <w:rPr>
          <w:sz w:val="24"/>
          <w:szCs w:val="24"/>
        </w:rPr>
        <w:t>.</w:t>
      </w:r>
    </w:p>
    <w:p w:rsidR="00A85A87" w:rsidRPr="00446718" w:rsidRDefault="00A6555F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A85A87">
        <w:rPr>
          <w:sz w:val="24"/>
          <w:szCs w:val="24"/>
        </w:rPr>
        <w:t>.</w:t>
      </w:r>
    </w:p>
    <w:p w:rsidR="00477FFB" w:rsidRPr="00C131A9" w:rsidRDefault="00A6555F" w:rsidP="00A6555F">
      <w:pPr>
        <w:pStyle w:val="afc"/>
        <w:ind w:firstLine="708"/>
        <w:jc w:val="both"/>
        <w:rPr>
          <w:szCs w:val="24"/>
        </w:rPr>
      </w:pPr>
      <w:r>
        <w:rPr>
          <w:szCs w:val="24"/>
        </w:rPr>
        <w:t>23.08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69085C" w:rsidRPr="00DC69D3">
        <w:rPr>
          <w:szCs w:val="24"/>
        </w:rPr>
        <w:t xml:space="preserve">о </w:t>
      </w:r>
      <w:r w:rsidR="0069085C">
        <w:rPr>
          <w:szCs w:val="24"/>
        </w:rPr>
        <w:t xml:space="preserve">наличии в действиях адвоката </w:t>
      </w:r>
      <w:r w:rsidR="00044E50">
        <w:rPr>
          <w:szCs w:val="24"/>
        </w:rPr>
        <w:t>К.А.А.</w:t>
      </w:r>
      <w:r w:rsidR="0069085C">
        <w:rPr>
          <w:szCs w:val="24"/>
        </w:rPr>
        <w:t xml:space="preserve"> нарушения </w:t>
      </w:r>
      <w:r w:rsidR="0069085C" w:rsidRPr="004B11F0">
        <w:t>п. 1 ст. 2 ФЗ «Об адвокатской деятельности и адвокатуре в РФ»</w:t>
      </w:r>
      <w:r w:rsidR="0069085C">
        <w:t xml:space="preserve">, п.2 ст.5 КПЭА, выразившегося в том, что адвокат вступил в трудовые отношения в качестве генерального директора </w:t>
      </w:r>
      <w:r w:rsidR="0069085C">
        <w:rPr>
          <w:szCs w:val="24"/>
        </w:rPr>
        <w:t>Научно-исследовательского учреждения «</w:t>
      </w:r>
      <w:r w:rsidR="00044E50">
        <w:rPr>
          <w:szCs w:val="24"/>
        </w:rPr>
        <w:t>…..</w:t>
      </w:r>
      <w:r w:rsidR="0069085C">
        <w:rPr>
          <w:szCs w:val="24"/>
        </w:rPr>
        <w:t>», дал интервью телекомпании Р</w:t>
      </w:r>
      <w:r w:rsidR="00044E50">
        <w:rPr>
          <w:szCs w:val="24"/>
        </w:rPr>
        <w:t>.</w:t>
      </w:r>
      <w:r w:rsidR="0069085C">
        <w:rPr>
          <w:szCs w:val="24"/>
        </w:rPr>
        <w:t xml:space="preserve"> без учёта требований Рекомендаций адвокатам по взаимодействию со СМИ от 21.06.2010 г. </w:t>
      </w:r>
      <w:proofErr w:type="spellStart"/>
      <w:r w:rsidR="0069085C">
        <w:rPr>
          <w:szCs w:val="24"/>
        </w:rPr>
        <w:t>прот</w:t>
      </w:r>
      <w:proofErr w:type="spellEnd"/>
      <w:r w:rsidR="0069085C">
        <w:rPr>
          <w:szCs w:val="24"/>
        </w:rPr>
        <w:t>. № 5</w:t>
      </w:r>
      <w:r w:rsidR="00A85A87" w:rsidRPr="006A29BA">
        <w:t>.</w:t>
      </w:r>
    </w:p>
    <w:p w:rsidR="00BD10CC" w:rsidRPr="00BD10CC" w:rsidRDefault="00BD10CC" w:rsidP="00BD10CC">
      <w:pPr>
        <w:pStyle w:val="af5"/>
        <w:ind w:left="1428"/>
        <w:jc w:val="both"/>
        <w:rPr>
          <w:sz w:val="24"/>
        </w:rPr>
      </w:pP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175B8" w:rsidRDefault="00A6555F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19.10</w:t>
      </w:r>
      <w:r w:rsidR="006A29BA">
        <w:rPr>
          <w:sz w:val="24"/>
          <w:szCs w:val="24"/>
        </w:rPr>
        <w:t>.2021г. о</w:t>
      </w:r>
      <w:r w:rsidR="003175B8">
        <w:rPr>
          <w:sz w:val="24"/>
          <w:szCs w:val="24"/>
        </w:rPr>
        <w:t>т адвоката</w:t>
      </w:r>
      <w:r w:rsidR="001A786D">
        <w:rPr>
          <w:sz w:val="24"/>
          <w:szCs w:val="24"/>
        </w:rPr>
        <w:t xml:space="preserve"> поступил</w:t>
      </w:r>
      <w:r w:rsidR="0069085C">
        <w:rPr>
          <w:sz w:val="24"/>
          <w:szCs w:val="24"/>
        </w:rPr>
        <w:t>и</w:t>
      </w:r>
      <w:r w:rsidR="00122666">
        <w:rPr>
          <w:sz w:val="24"/>
          <w:szCs w:val="24"/>
        </w:rPr>
        <w:t xml:space="preserve"> </w:t>
      </w:r>
      <w:r w:rsidR="0069085C">
        <w:rPr>
          <w:sz w:val="24"/>
          <w:szCs w:val="24"/>
        </w:rPr>
        <w:t>дополнительные пояснения с приложением документов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bookmarkEnd w:id="2"/>
    <w:p w:rsidR="00A6555F" w:rsidRPr="006B125A" w:rsidRDefault="00A6555F" w:rsidP="00A6555F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69085C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:rsidR="00A6555F" w:rsidRDefault="00A6555F" w:rsidP="00A6555F">
      <w:pPr>
        <w:jc w:val="both"/>
        <w:rPr>
          <w:sz w:val="24"/>
          <w:szCs w:val="24"/>
          <w:lang w:eastAsia="en-US"/>
        </w:rPr>
      </w:pPr>
    </w:p>
    <w:p w:rsidR="0069085C" w:rsidRDefault="0069085C" w:rsidP="0069085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E4D5C" w:rsidRDefault="00CE34B2" w:rsidP="006908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Во-первых, Совет подчёркивает, что безотносительно к научным или около</w:t>
      </w:r>
      <w:r w:rsidR="0012266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научным интересам, реализуемым вне рамок адвокатской деятельности, лицу, обладающему статусом адвоката, не следует комментировать уголовные либо гражданские дела, в которых он не принимает непосредственного участия, на что прямо указывают нормы п.п.2.1.,2.2. ст.15 КПЭА. В этическом аспекте адвокат как правовед, отвечающий повышенным квалификационным требованиям, </w:t>
      </w:r>
      <w:r w:rsidR="00027D3B">
        <w:rPr>
          <w:sz w:val="24"/>
          <w:szCs w:val="24"/>
          <w:lang w:eastAsia="en-US"/>
        </w:rPr>
        <w:t xml:space="preserve">обязан предусматривать возможные последствия своего общения со средствами массовой информации, и </w:t>
      </w:r>
      <w:r>
        <w:rPr>
          <w:sz w:val="24"/>
          <w:szCs w:val="24"/>
          <w:lang w:eastAsia="en-US"/>
        </w:rPr>
        <w:t xml:space="preserve">ответственен </w:t>
      </w:r>
      <w:r w:rsidR="00027D3B">
        <w:rPr>
          <w:sz w:val="24"/>
          <w:szCs w:val="24"/>
          <w:lang w:eastAsia="en-US"/>
        </w:rPr>
        <w:t>за неблагоприятные последствия своих интервью.</w:t>
      </w:r>
    </w:p>
    <w:p w:rsidR="00027D3B" w:rsidRDefault="00027D3B" w:rsidP="006908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любая научная, экспертная, преподавательская и иная творческая деятельность, в принципе совместимая с адвокатской в соответствии с п.3 ст.9 КПЭА, допустима для адвоката лишь в той мере, в которой она согласуется с соблюдением профессиональных обязанностей, предусмотренных специальным законодательством об адвокатской деятельности и адвокатуре.</w:t>
      </w:r>
    </w:p>
    <w:p w:rsidR="00027D3B" w:rsidRPr="00027D3B" w:rsidRDefault="00027D3B" w:rsidP="0069085C">
      <w:pPr>
        <w:ind w:firstLine="708"/>
        <w:jc w:val="both"/>
        <w:rPr>
          <w:sz w:val="24"/>
          <w:szCs w:val="24"/>
          <w:lang w:eastAsia="en-US"/>
        </w:rPr>
      </w:pPr>
      <w:r w:rsidRPr="00027D3B">
        <w:rPr>
          <w:sz w:val="24"/>
          <w:szCs w:val="24"/>
          <w:lang w:eastAsia="en-US"/>
        </w:rPr>
        <w:t xml:space="preserve">Во-вторых, Совет не принимает доводов адвоката о том, что он не является руководителем частного </w:t>
      </w:r>
      <w:r w:rsidRPr="00027D3B">
        <w:rPr>
          <w:sz w:val="24"/>
          <w:szCs w:val="24"/>
        </w:rPr>
        <w:t>учреждения «</w:t>
      </w:r>
      <w:r w:rsidR="00044E50">
        <w:rPr>
          <w:sz w:val="24"/>
          <w:szCs w:val="24"/>
        </w:rPr>
        <w:t>…..</w:t>
      </w:r>
      <w:r w:rsidRPr="00027D3B">
        <w:rPr>
          <w:sz w:val="24"/>
          <w:szCs w:val="24"/>
        </w:rPr>
        <w:t>»</w:t>
      </w:r>
      <w:r>
        <w:rPr>
          <w:sz w:val="24"/>
          <w:szCs w:val="24"/>
        </w:rPr>
        <w:t>, поскольку представленн</w:t>
      </w:r>
      <w:r w:rsidR="00AF1DC8">
        <w:rPr>
          <w:sz w:val="24"/>
          <w:szCs w:val="24"/>
        </w:rPr>
        <w:t>ая</w:t>
      </w:r>
      <w:r>
        <w:rPr>
          <w:sz w:val="24"/>
          <w:szCs w:val="24"/>
        </w:rPr>
        <w:t xml:space="preserve"> адвокатом </w:t>
      </w:r>
      <w:r w:rsidR="00AF1DC8">
        <w:rPr>
          <w:sz w:val="24"/>
          <w:szCs w:val="24"/>
        </w:rPr>
        <w:t xml:space="preserve">копия </w:t>
      </w:r>
      <w:r>
        <w:rPr>
          <w:sz w:val="24"/>
          <w:szCs w:val="24"/>
        </w:rPr>
        <w:t>документ</w:t>
      </w:r>
      <w:r w:rsidR="00AF1DC8">
        <w:rPr>
          <w:sz w:val="24"/>
          <w:szCs w:val="24"/>
        </w:rPr>
        <w:t>а о прекращении полномочий руководителя</w:t>
      </w:r>
      <w:r>
        <w:rPr>
          <w:sz w:val="24"/>
          <w:szCs w:val="24"/>
        </w:rPr>
        <w:t>, датированн</w:t>
      </w:r>
      <w:r w:rsidR="00AF1DC8">
        <w:rPr>
          <w:sz w:val="24"/>
          <w:szCs w:val="24"/>
        </w:rPr>
        <w:t>ая 31.01.21г., не согласуется ни с ранее данными квалификационной комиссии объяснениями самого адвоката, ни с общедоступными сведениями о частном учреждении на момент рассмотрения дисциплинарного дела Советом.</w:t>
      </w:r>
    </w:p>
    <w:p w:rsidR="0069085C" w:rsidRDefault="00AF1DC8" w:rsidP="006908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ограничивается объявлением адвокату К</w:t>
      </w:r>
      <w:r w:rsidR="00044E5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замечания, но </w:t>
      </w:r>
      <w:r w:rsidR="00122666">
        <w:rPr>
          <w:sz w:val="24"/>
          <w:szCs w:val="24"/>
          <w:lang w:eastAsia="en-US"/>
        </w:rPr>
        <w:t xml:space="preserve">обращает внимание на то, что </w:t>
      </w:r>
      <w:proofErr w:type="spellStart"/>
      <w:r w:rsidR="00122666">
        <w:rPr>
          <w:sz w:val="24"/>
          <w:szCs w:val="24"/>
          <w:lang w:eastAsia="en-US"/>
        </w:rPr>
        <w:t>не</w:t>
      </w:r>
      <w:r>
        <w:rPr>
          <w:sz w:val="24"/>
          <w:szCs w:val="24"/>
          <w:lang w:eastAsia="en-US"/>
        </w:rPr>
        <w:t>устранение</w:t>
      </w:r>
      <w:proofErr w:type="spellEnd"/>
      <w:r>
        <w:rPr>
          <w:sz w:val="24"/>
          <w:szCs w:val="24"/>
          <w:lang w:eastAsia="en-US"/>
        </w:rPr>
        <w:t xml:space="preserve"> адвокатом нарушений законодательства об адвокатской деятельности и адвокатуре, которые носят длящийся характер, не исключают последующего привлечения к дисциплинарной ответственности в установленном порядке.</w:t>
      </w:r>
    </w:p>
    <w:p w:rsidR="00AF1DC8" w:rsidRPr="00027D3B" w:rsidRDefault="00AF1DC8" w:rsidP="0069085C">
      <w:pPr>
        <w:ind w:firstLine="708"/>
        <w:jc w:val="both"/>
        <w:rPr>
          <w:sz w:val="24"/>
          <w:szCs w:val="24"/>
          <w:lang w:eastAsia="en-US"/>
        </w:rPr>
      </w:pPr>
    </w:p>
    <w:p w:rsidR="0069085C" w:rsidRPr="00027D3B" w:rsidRDefault="0069085C" w:rsidP="0069085C">
      <w:pPr>
        <w:ind w:firstLine="708"/>
        <w:jc w:val="both"/>
        <w:rPr>
          <w:sz w:val="24"/>
          <w:szCs w:val="24"/>
          <w:lang w:eastAsia="en-US"/>
        </w:rPr>
      </w:pPr>
      <w:r w:rsidRPr="00027D3B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9085C" w:rsidRPr="00027D3B" w:rsidRDefault="0069085C" w:rsidP="0069085C">
      <w:pPr>
        <w:ind w:firstLine="708"/>
        <w:jc w:val="both"/>
        <w:rPr>
          <w:sz w:val="24"/>
          <w:szCs w:val="24"/>
          <w:lang w:eastAsia="en-US"/>
        </w:rPr>
      </w:pPr>
    </w:p>
    <w:p w:rsidR="0069085C" w:rsidRPr="00446718" w:rsidRDefault="0069085C" w:rsidP="0069085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69085C" w:rsidRPr="00446718" w:rsidRDefault="0069085C" w:rsidP="0069085C">
      <w:pPr>
        <w:ind w:firstLine="708"/>
        <w:jc w:val="both"/>
        <w:rPr>
          <w:sz w:val="24"/>
          <w:szCs w:val="24"/>
          <w:lang w:eastAsia="en-US"/>
        </w:rPr>
      </w:pPr>
    </w:p>
    <w:p w:rsidR="0069085C" w:rsidRPr="003B5F67" w:rsidRDefault="0069085C" w:rsidP="0069085C">
      <w:pPr>
        <w:ind w:firstLine="708"/>
        <w:jc w:val="both"/>
        <w:rPr>
          <w:sz w:val="24"/>
          <w:szCs w:val="24"/>
          <w:lang w:eastAsia="en-US"/>
        </w:rPr>
      </w:pPr>
      <w:r w:rsidRPr="00B23290">
        <w:rPr>
          <w:lang w:eastAsia="en-US"/>
        </w:rPr>
        <w:t xml:space="preserve">1. </w:t>
      </w:r>
      <w:r w:rsidRPr="0069085C">
        <w:rPr>
          <w:sz w:val="24"/>
          <w:szCs w:val="24"/>
          <w:lang w:eastAsia="en-US"/>
        </w:rPr>
        <w:t>в установленных действиях адвоката имеются нарушения п. 1 ст. 2 ФЗ «Об адвокатской деятельности и адвокатуре в РФ», п. 2 ст. 5 КПЭА, выразившегося в том, что адвокат вступил в трудовые отношения в качестве генерального директора Научно-исследовательского учреждения «</w:t>
      </w:r>
      <w:r w:rsidR="00044E50">
        <w:rPr>
          <w:sz w:val="24"/>
          <w:szCs w:val="24"/>
          <w:lang w:eastAsia="en-US"/>
        </w:rPr>
        <w:t>…..</w:t>
      </w:r>
      <w:r w:rsidRPr="0069085C">
        <w:rPr>
          <w:sz w:val="24"/>
          <w:szCs w:val="24"/>
          <w:lang w:eastAsia="en-US"/>
        </w:rPr>
        <w:t>», дал интервью телекомпании Р</w:t>
      </w:r>
      <w:r w:rsidR="00044E50">
        <w:rPr>
          <w:sz w:val="24"/>
          <w:szCs w:val="24"/>
          <w:lang w:eastAsia="en-US"/>
        </w:rPr>
        <w:t>.</w:t>
      </w:r>
      <w:r w:rsidRPr="0069085C">
        <w:rPr>
          <w:sz w:val="24"/>
          <w:szCs w:val="24"/>
          <w:lang w:eastAsia="en-US"/>
        </w:rPr>
        <w:t xml:space="preserve"> без учёта требований Рекомендаций адвокатам по взаимодействию со СМИ от 21.06.2010 г. </w:t>
      </w:r>
      <w:proofErr w:type="spellStart"/>
      <w:r w:rsidRPr="0069085C">
        <w:rPr>
          <w:sz w:val="24"/>
          <w:szCs w:val="24"/>
          <w:lang w:eastAsia="en-US"/>
        </w:rPr>
        <w:t>прот</w:t>
      </w:r>
      <w:proofErr w:type="spellEnd"/>
      <w:r w:rsidRPr="0069085C">
        <w:rPr>
          <w:sz w:val="24"/>
          <w:szCs w:val="24"/>
          <w:lang w:eastAsia="en-US"/>
        </w:rPr>
        <w:t>. № 5.</w:t>
      </w:r>
    </w:p>
    <w:p w:rsidR="0069085C" w:rsidRPr="00B23290" w:rsidRDefault="0069085C" w:rsidP="0069085C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935F5A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044E50">
        <w:rPr>
          <w:szCs w:val="24"/>
        </w:rPr>
        <w:t>К.А.А.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044E50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69085C" w:rsidRPr="000A1010" w:rsidRDefault="0069085C" w:rsidP="0069085C">
      <w:pPr>
        <w:ind w:firstLine="708"/>
        <w:jc w:val="both"/>
        <w:rPr>
          <w:sz w:val="24"/>
          <w:szCs w:val="24"/>
          <w:lang w:eastAsia="en-US"/>
        </w:rPr>
      </w:pPr>
    </w:p>
    <w:p w:rsidR="0069085C" w:rsidRPr="000A1010" w:rsidRDefault="0069085C" w:rsidP="0069085C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69085C" w:rsidP="0074163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2666"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884" w:rsidRDefault="00515884" w:rsidP="00C01A07">
      <w:r>
        <w:separator/>
      </w:r>
    </w:p>
  </w:endnote>
  <w:endnote w:type="continuationSeparator" w:id="0">
    <w:p w:rsidR="00515884" w:rsidRDefault="0051588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884" w:rsidRDefault="00515884" w:rsidP="00C01A07">
      <w:r>
        <w:separator/>
      </w:r>
    </w:p>
  </w:footnote>
  <w:footnote w:type="continuationSeparator" w:id="0">
    <w:p w:rsidR="00515884" w:rsidRDefault="0051588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9C761C">
        <w:pPr>
          <w:pStyle w:val="af7"/>
          <w:jc w:val="right"/>
        </w:pPr>
        <w:r>
          <w:fldChar w:fldCharType="begin"/>
        </w:r>
        <w:r w:rsidR="00CD0868">
          <w:instrText>PAGE   \* MERGEFORMAT</w:instrText>
        </w:r>
        <w:r>
          <w:fldChar w:fldCharType="separate"/>
        </w:r>
        <w:r w:rsidR="00044E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27D3B"/>
    <w:rsid w:val="0003544B"/>
    <w:rsid w:val="000362A9"/>
    <w:rsid w:val="00043E71"/>
    <w:rsid w:val="0004472D"/>
    <w:rsid w:val="00044E50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2666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2A67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6D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5292"/>
    <w:rsid w:val="002C6A51"/>
    <w:rsid w:val="002C7634"/>
    <w:rsid w:val="002D5768"/>
    <w:rsid w:val="002D703A"/>
    <w:rsid w:val="002D7C00"/>
    <w:rsid w:val="002E548A"/>
    <w:rsid w:val="002E5BC5"/>
    <w:rsid w:val="002F26F0"/>
    <w:rsid w:val="002F4594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93FA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884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085C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1A9F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5F5A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C761C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555F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4D5C"/>
    <w:rsid w:val="00AE589B"/>
    <w:rsid w:val="00AF1DC8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0868"/>
    <w:rsid w:val="00CD1F51"/>
    <w:rsid w:val="00CD393E"/>
    <w:rsid w:val="00CD3B8A"/>
    <w:rsid w:val="00CD4CA6"/>
    <w:rsid w:val="00CE1059"/>
    <w:rsid w:val="00CE1806"/>
    <w:rsid w:val="00CE34B2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4FAC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EF1D51"/>
    <w:rsid w:val="00F014A0"/>
    <w:rsid w:val="00F054FE"/>
    <w:rsid w:val="00F13022"/>
    <w:rsid w:val="00F15AF8"/>
    <w:rsid w:val="00F179F0"/>
    <w:rsid w:val="00F22C4D"/>
    <w:rsid w:val="00F235EF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2245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2808-6A3A-4E79-9A72-33D2F392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2021-10-22T08:56:00Z</dcterms:created>
  <dcterms:modified xsi:type="dcterms:W3CDTF">2022-03-18T19:23:00Z</dcterms:modified>
</cp:coreProperties>
</file>